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80C" w:rsidRDefault="0047580C"/>
    <w:p w:rsidR="0047580C" w:rsidRPr="0047580C" w:rsidRDefault="0047580C" w:rsidP="0047580C">
      <w:pPr>
        <w:jc w:val="center"/>
        <w:rPr>
          <w:b/>
        </w:rPr>
      </w:pPr>
      <w:r w:rsidRPr="0047580C">
        <w:rPr>
          <w:b/>
        </w:rPr>
        <w:t xml:space="preserve">Eindreferaat "Zelfcompassie als </w:t>
      </w:r>
      <w:proofErr w:type="spellStart"/>
      <w:r w:rsidRPr="0047580C">
        <w:rPr>
          <w:b/>
        </w:rPr>
        <w:t>transdiagnostische</w:t>
      </w:r>
      <w:proofErr w:type="spellEnd"/>
      <w:r w:rsidRPr="0047580C">
        <w:rPr>
          <w:b/>
        </w:rPr>
        <w:t xml:space="preserve"> factor"</w:t>
      </w:r>
    </w:p>
    <w:p w:rsidR="0047580C" w:rsidRDefault="0047580C" w:rsidP="0047580C">
      <w:pPr>
        <w:jc w:val="center"/>
        <w:rPr>
          <w:b/>
        </w:rPr>
      </w:pPr>
      <w:r w:rsidRPr="0047580C">
        <w:rPr>
          <w:b/>
        </w:rPr>
        <w:t>Maandag 25 maart</w:t>
      </w:r>
    </w:p>
    <w:p w:rsidR="0047580C" w:rsidRPr="0047580C" w:rsidRDefault="0047580C" w:rsidP="0047580C">
      <w:pPr>
        <w:jc w:val="center"/>
        <w:rPr>
          <w:b/>
        </w:rPr>
      </w:pPr>
    </w:p>
    <w:p w:rsidR="0047580C" w:rsidRDefault="0047580C">
      <w:r>
        <w:t>Tijd:</w:t>
      </w:r>
      <w:r>
        <w:tab/>
      </w:r>
      <w:r>
        <w:tab/>
        <w:t>van 8.45 – 9.45 uur</w:t>
      </w:r>
    </w:p>
    <w:p w:rsidR="0047580C" w:rsidRDefault="0047580C">
      <w:r>
        <w:t>Locatie:</w:t>
      </w:r>
      <w:r>
        <w:tab/>
        <w:t xml:space="preserve"> </w:t>
      </w:r>
      <w:r>
        <w:tab/>
        <w:t>de Bascule, Meibergdreef 5, PA0-232</w:t>
      </w:r>
    </w:p>
    <w:p w:rsidR="0047580C" w:rsidRDefault="0047580C"/>
    <w:p w:rsidR="0047580C" w:rsidRDefault="0047580C">
      <w:r w:rsidRPr="0047580C">
        <w:t>(ID nummer: 354742)</w:t>
      </w:r>
    </w:p>
    <w:p w:rsidR="0047580C" w:rsidRDefault="0047580C"/>
    <w:p w:rsidR="0047580C" w:rsidRDefault="0047580C">
      <w:r>
        <w:t xml:space="preserve">Door Elisa </w:t>
      </w:r>
      <w:proofErr w:type="spellStart"/>
      <w:r>
        <w:t>Heidweiler</w:t>
      </w:r>
      <w:proofErr w:type="spellEnd"/>
      <w:r>
        <w:t>, AIOS bij de Bascule</w:t>
      </w:r>
    </w:p>
    <w:p w:rsidR="0047580C" w:rsidRDefault="0047580C">
      <w:bookmarkStart w:id="0" w:name="_GoBack"/>
      <w:bookmarkEnd w:id="0"/>
    </w:p>
    <w:p w:rsidR="00D272EF" w:rsidRDefault="003171AE">
      <w:pPr>
        <w:rPr>
          <w:b/>
        </w:rPr>
      </w:pPr>
      <w:r w:rsidRPr="0047580C">
        <w:rPr>
          <w:b/>
        </w:rPr>
        <w:t>Programma</w:t>
      </w:r>
    </w:p>
    <w:p w:rsidR="0047580C" w:rsidRDefault="0047580C">
      <w:pPr>
        <w:rPr>
          <w:b/>
        </w:rPr>
      </w:pPr>
    </w:p>
    <w:tbl>
      <w:tblPr>
        <w:tblStyle w:val="Tabelraster"/>
        <w:tblW w:w="0" w:type="auto"/>
        <w:tblLook w:val="04A0" w:firstRow="1" w:lastRow="0" w:firstColumn="1" w:lastColumn="0" w:noHBand="0" w:noVBand="1"/>
      </w:tblPr>
      <w:tblGrid>
        <w:gridCol w:w="1696"/>
        <w:gridCol w:w="7366"/>
      </w:tblGrid>
      <w:tr w:rsidR="0047580C" w:rsidTr="0047580C">
        <w:tc>
          <w:tcPr>
            <w:tcW w:w="1696" w:type="dxa"/>
            <w:shd w:val="clear" w:color="auto" w:fill="ACB9CA" w:themeFill="text2" w:themeFillTint="66"/>
          </w:tcPr>
          <w:p w:rsidR="0047580C" w:rsidRPr="0047580C" w:rsidRDefault="0047580C">
            <w:pPr>
              <w:rPr>
                <w:b/>
              </w:rPr>
            </w:pPr>
            <w:r w:rsidRPr="0047580C">
              <w:rPr>
                <w:b/>
              </w:rPr>
              <w:t>Tijd</w:t>
            </w:r>
          </w:p>
        </w:tc>
        <w:tc>
          <w:tcPr>
            <w:tcW w:w="7366" w:type="dxa"/>
            <w:shd w:val="clear" w:color="auto" w:fill="ACB9CA" w:themeFill="text2" w:themeFillTint="66"/>
          </w:tcPr>
          <w:p w:rsidR="0047580C" w:rsidRDefault="0047580C">
            <w:pPr>
              <w:rPr>
                <w:b/>
              </w:rPr>
            </w:pPr>
            <w:r w:rsidRPr="0047580C">
              <w:rPr>
                <w:b/>
              </w:rPr>
              <w:t>Omschrijving</w:t>
            </w:r>
          </w:p>
          <w:p w:rsidR="0047580C" w:rsidRDefault="0047580C">
            <w:pPr>
              <w:rPr>
                <w:b/>
              </w:rPr>
            </w:pPr>
          </w:p>
        </w:tc>
      </w:tr>
      <w:tr w:rsidR="0047580C" w:rsidTr="0047580C">
        <w:tc>
          <w:tcPr>
            <w:tcW w:w="1696" w:type="dxa"/>
          </w:tcPr>
          <w:p w:rsidR="0047580C" w:rsidRDefault="0047580C">
            <w:pPr>
              <w:rPr>
                <w:b/>
              </w:rPr>
            </w:pPr>
            <w:r>
              <w:t>8.45-9.00</w:t>
            </w:r>
            <w:r>
              <w:t xml:space="preserve"> uur</w:t>
            </w:r>
          </w:p>
        </w:tc>
        <w:tc>
          <w:tcPr>
            <w:tcW w:w="7366" w:type="dxa"/>
          </w:tcPr>
          <w:p w:rsidR="0047580C" w:rsidRDefault="0047580C">
            <w:r>
              <w:t xml:space="preserve">Inleiding met uitleg over </w:t>
            </w:r>
            <w:proofErr w:type="spellStart"/>
            <w:r>
              <w:t>transdiagnostische</w:t>
            </w:r>
            <w:proofErr w:type="spellEnd"/>
            <w:r>
              <w:t xml:space="preserve"> factoren, het belang van zelfbeeld, uitleg over zelfcompassie en waarom dit een betere uitkomstmaat is dan zelfwaardering</w:t>
            </w:r>
          </w:p>
          <w:p w:rsidR="0047580C" w:rsidRDefault="0047580C">
            <w:pPr>
              <w:rPr>
                <w:b/>
              </w:rPr>
            </w:pPr>
          </w:p>
        </w:tc>
      </w:tr>
      <w:tr w:rsidR="0047580C" w:rsidTr="0047580C">
        <w:tc>
          <w:tcPr>
            <w:tcW w:w="1696" w:type="dxa"/>
          </w:tcPr>
          <w:p w:rsidR="0047580C" w:rsidRDefault="0047580C">
            <w:pPr>
              <w:rPr>
                <w:b/>
              </w:rPr>
            </w:pPr>
            <w:r>
              <w:t>9.00-9.15</w:t>
            </w:r>
            <w:r>
              <w:t xml:space="preserve"> uur</w:t>
            </w:r>
          </w:p>
        </w:tc>
        <w:tc>
          <w:tcPr>
            <w:tcW w:w="7366" w:type="dxa"/>
          </w:tcPr>
          <w:p w:rsidR="0047580C" w:rsidRDefault="0047580C">
            <w:r>
              <w:t>Bespreken van uitkomsten van mijn literatuur onderzoek naar de vraag wat het verband is tussen zelfcompassie en psychopathologie. En de visie van de experts hierop.</w:t>
            </w:r>
          </w:p>
          <w:p w:rsidR="0047580C" w:rsidRDefault="0047580C">
            <w:pPr>
              <w:rPr>
                <w:b/>
              </w:rPr>
            </w:pPr>
          </w:p>
        </w:tc>
      </w:tr>
      <w:tr w:rsidR="0047580C" w:rsidTr="0047580C">
        <w:tc>
          <w:tcPr>
            <w:tcW w:w="1696" w:type="dxa"/>
          </w:tcPr>
          <w:p w:rsidR="0047580C" w:rsidRDefault="0047580C">
            <w:pPr>
              <w:rPr>
                <w:b/>
              </w:rPr>
            </w:pPr>
            <w:r>
              <w:t>9.15-9.30</w:t>
            </w:r>
            <w:r>
              <w:t xml:space="preserve"> uur</w:t>
            </w:r>
          </w:p>
        </w:tc>
        <w:tc>
          <w:tcPr>
            <w:tcW w:w="7366" w:type="dxa"/>
          </w:tcPr>
          <w:p w:rsidR="0047580C" w:rsidRDefault="0047580C">
            <w:r>
              <w:t>Uitleg over de ontwikkeling van het zelf en de visie van de experts over de ontwikkeling van zelfcompassie en hoe dit ingezet zou kunnen worden in de behandeling en preventie van psychopathologie</w:t>
            </w:r>
          </w:p>
          <w:p w:rsidR="0047580C" w:rsidRDefault="0047580C">
            <w:pPr>
              <w:rPr>
                <w:b/>
              </w:rPr>
            </w:pPr>
          </w:p>
        </w:tc>
      </w:tr>
      <w:tr w:rsidR="0047580C" w:rsidTr="0047580C">
        <w:tc>
          <w:tcPr>
            <w:tcW w:w="1696" w:type="dxa"/>
          </w:tcPr>
          <w:p w:rsidR="0047580C" w:rsidRDefault="0047580C">
            <w:pPr>
              <w:rPr>
                <w:b/>
              </w:rPr>
            </w:pPr>
            <w:r>
              <w:t>9.30-9.45</w:t>
            </w:r>
            <w:r>
              <w:t xml:space="preserve"> uur</w:t>
            </w:r>
          </w:p>
        </w:tc>
        <w:tc>
          <w:tcPr>
            <w:tcW w:w="7366" w:type="dxa"/>
          </w:tcPr>
          <w:p w:rsidR="0047580C" w:rsidRDefault="0047580C">
            <w:r>
              <w:t>Conclusie en discussie</w:t>
            </w:r>
          </w:p>
          <w:p w:rsidR="0047580C" w:rsidRDefault="0047580C">
            <w:pPr>
              <w:rPr>
                <w:b/>
              </w:rPr>
            </w:pPr>
          </w:p>
        </w:tc>
      </w:tr>
    </w:tbl>
    <w:p w:rsidR="0047580C" w:rsidRPr="0047580C" w:rsidRDefault="0047580C">
      <w:pPr>
        <w:rPr>
          <w:b/>
        </w:rPr>
      </w:pPr>
    </w:p>
    <w:sectPr w:rsidR="0047580C" w:rsidRPr="0047580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DEC" w:rsidRDefault="003171AE">
      <w:pPr>
        <w:spacing w:after="0" w:line="240" w:lineRule="auto"/>
      </w:pPr>
      <w:r>
        <w:separator/>
      </w:r>
    </w:p>
  </w:endnote>
  <w:endnote w:type="continuationSeparator" w:id="0">
    <w:p w:rsidR="00500DEC" w:rsidRDefault="0031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DEC" w:rsidRDefault="003171AE">
      <w:pPr>
        <w:spacing w:after="0" w:line="240" w:lineRule="auto"/>
      </w:pPr>
      <w:r>
        <w:rPr>
          <w:color w:val="000000"/>
        </w:rPr>
        <w:separator/>
      </w:r>
    </w:p>
  </w:footnote>
  <w:footnote w:type="continuationSeparator" w:id="0">
    <w:p w:rsidR="00500DEC" w:rsidRDefault="00317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EF"/>
    <w:rsid w:val="003171AE"/>
    <w:rsid w:val="0047580C"/>
    <w:rsid w:val="00500DEC"/>
    <w:rsid w:val="00D272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2103"/>
  <w15:docId w15:val="{9D63CD9F-20B2-4D7C-8702-AE9FB241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7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Heidweiller</dc:creator>
  <dc:description/>
  <cp:lastModifiedBy>Suzan Jansen</cp:lastModifiedBy>
  <cp:revision>3</cp:revision>
  <dcterms:created xsi:type="dcterms:W3CDTF">2019-02-25T08:18:00Z</dcterms:created>
  <dcterms:modified xsi:type="dcterms:W3CDTF">2019-02-25T15:23:00Z</dcterms:modified>
</cp:coreProperties>
</file>